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F89" w14:textId="7D6F5739" w:rsidR="00353EC5" w:rsidRDefault="00353EC5">
      <w:pPr>
        <w:pStyle w:val="Tekstpodstawowy"/>
        <w:ind w:left="-1012"/>
        <w:rPr>
          <w:rFonts w:ascii="Times New Roman"/>
          <w:sz w:val="20"/>
        </w:rPr>
      </w:pPr>
      <w:bookmarkStart w:id="0" w:name="OLE_LINK1"/>
    </w:p>
    <w:bookmarkEnd w:id="0"/>
    <w:p w14:paraId="48CC6145" w14:textId="77777777" w:rsidR="00353EC5" w:rsidRDefault="00353EC5">
      <w:pPr>
        <w:pStyle w:val="Tekstpodstawowy"/>
        <w:rPr>
          <w:rFonts w:ascii="Times New Roman"/>
          <w:sz w:val="20"/>
        </w:rPr>
      </w:pPr>
    </w:p>
    <w:p w14:paraId="63BC807C" w14:textId="77777777" w:rsidR="00353EC5" w:rsidRDefault="00353EC5">
      <w:pPr>
        <w:pStyle w:val="Tekstpodstawowy"/>
        <w:rPr>
          <w:rFonts w:ascii="Times New Roman"/>
          <w:sz w:val="20"/>
        </w:rPr>
      </w:pPr>
    </w:p>
    <w:p w14:paraId="519A0EE1" w14:textId="77777777" w:rsidR="00353EC5" w:rsidRPr="0089418E" w:rsidRDefault="00353EC5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CDA4BB4" w14:textId="33DB5CC8" w:rsidR="00E42843" w:rsidRPr="00E42843" w:rsidRDefault="00E42843" w:rsidP="00E42843">
      <w:pPr>
        <w:pStyle w:val="Podtytu"/>
        <w:outlineLvl w:val="0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UMOWA  („Umowa”)</w:t>
      </w:r>
    </w:p>
    <w:p w14:paraId="4D9706D7" w14:textId="77777777" w:rsidR="00E42843" w:rsidRPr="00E42843" w:rsidRDefault="00E42843" w:rsidP="00E42843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14:paraId="35EE46C4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5B00FEF" w14:textId="69439354" w:rsidR="00E42843" w:rsidRPr="00E42843" w:rsidRDefault="00E42843" w:rsidP="00E42843">
      <w:pPr>
        <w:spacing w:line="360" w:lineRule="auto"/>
        <w:jc w:val="both"/>
        <w:rPr>
          <w:rFonts w:asciiTheme="minorHAnsi" w:eastAsia="TimesNewRoman" w:hAnsiTheme="minorHAnsi" w:cstheme="minorHAnsi"/>
          <w:sz w:val="20"/>
          <w:szCs w:val="20"/>
          <w:lang w:val="pl-PL"/>
        </w:rPr>
      </w:pP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zawarta w dniu ………</w:t>
      </w:r>
      <w:r>
        <w:rPr>
          <w:rFonts w:asciiTheme="minorHAnsi" w:eastAsia="TimesNewRoman" w:hAnsiTheme="minorHAnsi" w:cstheme="minorHAnsi"/>
          <w:sz w:val="20"/>
          <w:szCs w:val="20"/>
          <w:lang w:val="pl-PL"/>
        </w:rPr>
        <w:t>……………..</w:t>
      </w: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…………… w Krakowie pomi</w:t>
      </w:r>
      <w:r w:rsidRPr="00E42843">
        <w:rPr>
          <w:rFonts w:asciiTheme="minorHAnsi" w:eastAsia="TimesNewRoman+1" w:hAnsiTheme="minorHAnsi" w:cstheme="minorHAnsi"/>
          <w:sz w:val="20"/>
          <w:szCs w:val="20"/>
          <w:lang w:val="pl-PL"/>
        </w:rPr>
        <w:t>ę</w:t>
      </w:r>
      <w:r w:rsidRPr="00E42843">
        <w:rPr>
          <w:rFonts w:asciiTheme="minorHAnsi" w:eastAsia="TimesNewRoman" w:hAnsiTheme="minorHAnsi" w:cstheme="minorHAnsi"/>
          <w:sz w:val="20"/>
          <w:szCs w:val="20"/>
          <w:lang w:val="pl-PL"/>
        </w:rPr>
        <w:t>dzy:</w:t>
      </w:r>
    </w:p>
    <w:p w14:paraId="3E600DC7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D1FF9FE" w14:textId="44E3832B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…….. z siedzibą w 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……., przy ul. ……………………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….………………….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>..…………………………………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………., wpisaną do rejestru przedsiębiorców KRS prowadzonego przez Sąd Rejonowy w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………..,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Wydział Gospodarczy KRS pod nr KRS 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……….., NIP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……, REGON ……………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……………………..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………, </w:t>
      </w:r>
    </w:p>
    <w:p w14:paraId="05FD6FDA" w14:textId="5DD630EE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zwaną Zamawiającym</w:t>
      </w:r>
    </w:p>
    <w:p w14:paraId="66B8A887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52634EF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bCs/>
          <w:sz w:val="20"/>
          <w:szCs w:val="20"/>
          <w:lang w:val="pl-PL"/>
        </w:rPr>
        <w:t>a</w:t>
      </w:r>
    </w:p>
    <w:p w14:paraId="35C99243" w14:textId="77777777" w:rsidR="00E42843" w:rsidRPr="00E42843" w:rsidRDefault="00E42843" w:rsidP="00E428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F4019A8" w14:textId="42CA3112" w:rsidR="00E42843" w:rsidRPr="0089418E" w:rsidRDefault="00284ABD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 prowadzącą działalność gospodarczą pod firmą</w:t>
      </w:r>
      <w:r w:rsidR="00E42843" w:rsidRPr="0089418E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„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…………………………..</w:t>
      </w:r>
      <w:r w:rsidR="00E42843" w:rsidRPr="0089418E">
        <w:rPr>
          <w:rFonts w:asciiTheme="minorHAnsi" w:hAnsiTheme="minorHAnsi" w:cstheme="minorHAnsi"/>
          <w:b/>
          <w:bCs/>
          <w:sz w:val="20"/>
          <w:szCs w:val="20"/>
          <w:lang w:val="pl-PL"/>
        </w:rPr>
        <w:t>”</w:t>
      </w:r>
      <w:r w:rsidR="00E42843" w:rsidRPr="0089418E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, </w:t>
      </w:r>
      <w:r w:rsidR="00E42843">
        <w:rPr>
          <w:rFonts w:asciiTheme="minorHAnsi" w:hAnsiTheme="minorHAnsi" w:cstheme="minorHAnsi"/>
          <w:sz w:val="20"/>
          <w:szCs w:val="20"/>
          <w:lang w:val="pl-PL" w:eastAsia="pl-PL"/>
        </w:rPr>
        <w:t>z 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siedzibą w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przy ul.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…………………….</w:t>
      </w:r>
      <w:r w:rsidR="00E42843" w:rsidRPr="0089418E">
        <w:rPr>
          <w:rFonts w:asciiTheme="minorHAnsi" w:hAnsiTheme="minorHAnsi" w:cstheme="minorHAnsi"/>
          <w:sz w:val="20"/>
          <w:szCs w:val="20"/>
          <w:lang w:val="pl-PL"/>
        </w:rPr>
        <w:t xml:space="preserve">, NIP: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…………………………..</w:t>
      </w:r>
      <w:r w:rsidR="00E42843" w:rsidRPr="0089418E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, REGON: 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………………………….</w:t>
      </w:r>
    </w:p>
    <w:p w14:paraId="06FEDEA8" w14:textId="5944184E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zwaną Wykonawcą</w:t>
      </w:r>
    </w:p>
    <w:p w14:paraId="7AB08F32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2726BE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zwanymi dalej łącznie 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Stronam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i a osobno 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Stroną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14:paraId="5AA21E69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8758367" w14:textId="77777777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ustaliły co następuje:</w:t>
      </w:r>
    </w:p>
    <w:p w14:paraId="3492B7F9" w14:textId="77777777" w:rsidR="006930D4" w:rsidRPr="006930D4" w:rsidRDefault="006930D4" w:rsidP="006930D4">
      <w:pPr>
        <w:pStyle w:val="Tytu"/>
        <w:widowControl/>
        <w:autoSpaceDE/>
        <w:autoSpaceDN/>
        <w:spacing w:before="0"/>
        <w:ind w:left="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930D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Zamówienie jest realizowane w ramach dotacji celowej</w:t>
      </w:r>
      <w:r w:rsidRPr="006930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 xml:space="preserve"> przyznanej przez Majsterstwo Sportu i Turystyki  w ramach ppriorytetu 2 - Wzmocnienie instytucjonalne i promocyjne regionów turystycznych oraz turystycznych marek terytorialnych, realizowanego w otwartym konkursie ofert na wsparcie w 2023 roku realizacji zadań publicznych z zakresu części 40 budżetu państwa – Turystyka</w:t>
      </w:r>
      <w:r w:rsidRPr="006930D4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 xml:space="preserve">, </w:t>
      </w:r>
      <w:r w:rsidRPr="006930D4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>o którym mowa w komunikacie Ministerstwa Sportu i Turystyki z dnia 24 lutego 2023 r.</w:t>
      </w:r>
      <w:r w:rsidRPr="006930D4">
        <w:rPr>
          <w:rStyle w:val="apple-style-span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pl-PL"/>
        </w:rPr>
        <w:t xml:space="preserve"> pod </w:t>
      </w:r>
      <w:r w:rsidRPr="006930D4">
        <w:rPr>
          <w:rStyle w:val="apple-style-span"/>
          <w:rFonts w:ascii="Calibri" w:hAnsi="Calibri" w:cs="Calibri"/>
          <w:b w:val="0"/>
          <w:bCs w:val="0"/>
          <w:color w:val="000000" w:themeColor="text1"/>
          <w:sz w:val="22"/>
          <w:szCs w:val="22"/>
          <w:lang w:val="pl-PL"/>
        </w:rPr>
        <w:t>nazwą: „</w:t>
      </w:r>
      <w:r w:rsidRPr="006930D4">
        <w:rPr>
          <w:rStyle w:val="apple-style-span"/>
          <w:rFonts w:ascii="Calibri" w:hAnsi="Calibri" w:cs="Calibri"/>
          <w:b w:val="0"/>
          <w:bCs w:val="0"/>
          <w:i/>
          <w:iCs/>
          <w:color w:val="000000" w:themeColor="text1"/>
          <w:sz w:val="22"/>
          <w:szCs w:val="22"/>
          <w:lang w:val="pl-PL"/>
        </w:rPr>
        <w:t xml:space="preserve"> Ogłoszenie otwartego konkursu ofert na wsparcie w 2023 roku realizacji zadań publicznych z zakresu części 40 budżetu państwa – Turystyka”.</w:t>
      </w:r>
    </w:p>
    <w:p w14:paraId="20F00F96" w14:textId="77777777" w:rsidR="006930D4" w:rsidRPr="00E42843" w:rsidRDefault="006930D4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F3ED76A" w14:textId="77777777" w:rsidR="00E42843" w:rsidRPr="00E42843" w:rsidRDefault="00E42843" w:rsidP="00E42843">
      <w:pPr>
        <w:spacing w:line="360" w:lineRule="auto"/>
        <w:jc w:val="both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8DAE4E8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sz w:val="20"/>
          <w:szCs w:val="20"/>
          <w:lang w:val="pl-PL"/>
        </w:rPr>
      </w:pPr>
      <w:bookmarkStart w:id="1" w:name="_Hlk113017438"/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 xml:space="preserve">1. </w:t>
      </w:r>
      <w:bookmarkEnd w:id="1"/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Przedmiot Umowy</w:t>
      </w:r>
    </w:p>
    <w:p w14:paraId="608C8B98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A00AD0B" w14:textId="45DFBC82" w:rsidR="00E42843" w:rsidRPr="000447A6" w:rsidRDefault="00E42843" w:rsidP="00E42843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Niniejsza Umowa określa zasady składania przez Zamawiającego zamówień, do których wykonania zobowiązuje się Wykonawca.</w:t>
      </w:r>
    </w:p>
    <w:p w14:paraId="56FB3325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2. Zasady współpracy</w:t>
      </w:r>
    </w:p>
    <w:p w14:paraId="7DE5FC76" w14:textId="77777777" w:rsidR="00E42843" w:rsidRPr="00900421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BED91F1" w14:textId="724D334A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hanging="720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>Strony zobowiązane są współdziałać w zakresie realizacji Umowy.</w:t>
      </w:r>
    </w:p>
    <w:p w14:paraId="4C6098D5" w14:textId="64E11514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 xml:space="preserve">Zamawiający zobowiązany jest dostarczyć wszystkie wymagane i niezbędne elementy do prawidłowej realizacji Umowy, w szczególności mogą to być takie elementy jak: materiały (teksty, zdjęcia, opisy), </w:t>
      </w: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lastRenderedPageBreak/>
        <w:t>informacje, instrukcje, wytyczne, uwagi do projektów itd., a także zobowiązany jest wskazywać do współpracy z Wykonawcą osoby posiadające odpowiednią wiedzę i kompetencje niezbędne do realizacji Umowy.</w:t>
      </w:r>
    </w:p>
    <w:p w14:paraId="30D411C0" w14:textId="3995D0D7" w:rsidR="00E42843" w:rsidRPr="00BC1431" w:rsidRDefault="00E42843" w:rsidP="00E42843">
      <w:pPr>
        <w:pStyle w:val="TX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BC1431">
        <w:rPr>
          <w:rFonts w:asciiTheme="minorHAnsi" w:hAnsiTheme="minorHAnsi" w:cstheme="minorHAnsi"/>
          <w:color w:val="000000"/>
          <w:sz w:val="20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t>Dostarczanie wymaganych elementów przez Zamawiającego będzie odbywać się sukcesywnie w taki sposób w trakcie Umowy, aby Wykonawca mógł sprawnie realizować swoje obowiązki zgodnie z przyjętym przez strony harmonogramem prac.</w:t>
      </w:r>
    </w:p>
    <w:p w14:paraId="52B9BB94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1161E37" w14:textId="2C08B5C0" w:rsidR="00E42843" w:rsidRPr="00A52398" w:rsidRDefault="00E42843" w:rsidP="00E42843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 ramach współpracy, Wykonawca zobowiązuje się do świadczenia na rzecz Zamawiającego usług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zgodnie </w:t>
      </w:r>
      <w:r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z załącznikiem nr 1 (</w:t>
      </w:r>
      <w:r w:rsidR="005C4E22"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oferta</w:t>
      </w:r>
      <w:r w:rsidRPr="00A52398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).</w:t>
      </w:r>
    </w:p>
    <w:p w14:paraId="1891ED0A" w14:textId="77777777" w:rsidR="00E42843" w:rsidRPr="00A52398" w:rsidRDefault="00E42843" w:rsidP="00E42843">
      <w:pPr>
        <w:pStyle w:val="TX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A52398">
        <w:rPr>
          <w:rFonts w:asciiTheme="minorHAnsi" w:hAnsiTheme="minorHAnsi" w:cstheme="minorHAnsi"/>
          <w:sz w:val="20"/>
        </w:rPr>
        <w:t xml:space="preserve">Elementy, o których mowa w pkt 4 przekazywane będą w formie elektronicznej (pocztą internetową, lub w inny uzgodniony sposób) w formacie zapewniającym możliwość swobodnego z nich korzystania. </w:t>
      </w:r>
    </w:p>
    <w:p w14:paraId="64EA393F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8A31349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 xml:space="preserve">3. </w:t>
      </w:r>
      <w:r w:rsidRPr="00E42843">
        <w:rPr>
          <w:rFonts w:asciiTheme="minorHAnsi" w:hAnsiTheme="minorHAnsi" w:cstheme="minorHAnsi"/>
          <w:b/>
          <w:sz w:val="20"/>
          <w:szCs w:val="20"/>
        </w:rPr>
        <w:t>Zobowiązania Stron</w:t>
      </w:r>
    </w:p>
    <w:p w14:paraId="7327927C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414F4E" w14:textId="31C5E31E" w:rsidR="00E42843" w:rsidRDefault="00E42843" w:rsidP="00E42843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Wykonawca zobowiązuje się świadczyć usługi na rzecz Zamawiającego z zachowaniem należytej staranności i zawodowego charakteru prowadzonej działalności, przy wykorzystaniu całej swojej wiedzy, doświadczenia i umiejętności. </w:t>
      </w:r>
    </w:p>
    <w:p w14:paraId="682B8A6F" w14:textId="281EA21B" w:rsidR="00C4644C" w:rsidRDefault="00A52398" w:rsidP="00C4644C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 zobowiązuje się wykonać zlecenie zgodnie z harmonogramem projektu</w:t>
      </w:r>
      <w:r w:rsidR="006930D4">
        <w:rPr>
          <w:rFonts w:asciiTheme="minorHAnsi" w:hAnsiTheme="minorHAnsi" w:cstheme="minorHAnsi"/>
          <w:sz w:val="20"/>
          <w:szCs w:val="20"/>
          <w:lang w:val="pl-PL"/>
        </w:rPr>
        <w:t xml:space="preserve"> w terminie wskazanym w zapytaniu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00B592D4" w14:textId="46CD25D6" w:rsidR="00A52398" w:rsidRPr="00A52398" w:rsidRDefault="00E42843" w:rsidP="00A52398">
      <w:pPr>
        <w:pStyle w:val="Akapitzlist"/>
        <w:widowControl/>
        <w:numPr>
          <w:ilvl w:val="3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Zamawiający zobowiązuje się do zapłaty na rzecz Wykonawcy umówionego wynagrodzenia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 xml:space="preserve"> po dokonaniu odbioru prac składających się na dany etap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74A5690" w14:textId="77777777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1F782A2" w14:textId="77777777" w:rsidR="00A52398" w:rsidRPr="00E42843" w:rsidRDefault="00A52398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9E7AA22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4. Rozliczenia Stron</w:t>
      </w:r>
    </w:p>
    <w:p w14:paraId="17768956" w14:textId="77777777" w:rsidR="00E42843" w:rsidRPr="00E42843" w:rsidRDefault="00E42843" w:rsidP="00E42843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97F5773" w14:textId="275480FB" w:rsidR="00E42843" w:rsidRPr="00E42843" w:rsidRDefault="00E42843" w:rsidP="00E42843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Zamawiający zobowiązuje się do zapłaty Wykonawcy wynagrodzenia w wysokości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określonej załącznikiem nr 1 (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>oferta</w:t>
      </w:r>
      <w:r w:rsidR="00A52398">
        <w:rPr>
          <w:rFonts w:asciiTheme="minorHAnsi" w:hAnsiTheme="minorHAnsi" w:cstheme="minorHAnsi"/>
          <w:sz w:val="20"/>
          <w:szCs w:val="20"/>
          <w:lang w:val="pl-PL"/>
        </w:rPr>
        <w:t xml:space="preserve"> wykonawcy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 xml:space="preserve">) 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tj. </w:t>
      </w:r>
      <w:r w:rsidR="00284ABD"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BC1431">
        <w:rPr>
          <w:rFonts w:asciiTheme="minorHAnsi" w:hAnsiTheme="minorHAnsi" w:cstheme="minorHAnsi"/>
          <w:sz w:val="20"/>
          <w:szCs w:val="20"/>
          <w:lang w:val="pl-PL"/>
        </w:rPr>
        <w:t xml:space="preserve">zł 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>netto.</w:t>
      </w:r>
    </w:p>
    <w:p w14:paraId="1FBB21AB" w14:textId="567C9A89" w:rsidR="00A52398" w:rsidRDefault="008741DA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741D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Płatność będzie dokonana w terminie </w:t>
      </w:r>
      <w:r w:rsidR="002C74D2">
        <w:rPr>
          <w:rFonts w:asciiTheme="minorHAnsi" w:hAnsiTheme="minorHAnsi" w:cstheme="minorHAnsi"/>
          <w:sz w:val="20"/>
          <w:szCs w:val="20"/>
          <w:lang w:val="pl-PL" w:eastAsia="pl-PL"/>
        </w:rPr>
        <w:t>7</w:t>
      </w:r>
      <w:r w:rsidRPr="008741D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dni od daty wystawienia faktury przez Wykonawcę, przelewem, na rachunek wskazany na fakturze w</w:t>
      </w:r>
      <w:r w:rsidR="00C4644C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4 transzach</w:t>
      </w:r>
      <w:r w:rsidRPr="008741DA">
        <w:rPr>
          <w:rFonts w:asciiTheme="minorHAnsi" w:hAnsiTheme="minorHAnsi" w:cstheme="minorHAnsi"/>
          <w:sz w:val="20"/>
          <w:szCs w:val="20"/>
          <w:lang w:val="pl-PL" w:eastAsia="pl-PL"/>
        </w:rPr>
        <w:t>:</w:t>
      </w:r>
    </w:p>
    <w:p w14:paraId="67A7412A" w14:textId="654B9BC9" w:rsidR="00A52398" w:rsidRPr="00A52398" w:rsidRDefault="00A52398" w:rsidP="00A52398">
      <w:pPr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pl-PL"/>
        </w:rPr>
      </w:pPr>
      <w:r w:rsidRPr="00A52398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pl-PL"/>
        </w:rPr>
        <w:t xml:space="preserve">A - Opracowanie strategii komunikacji marki </w:t>
      </w:r>
    </w:p>
    <w:p w14:paraId="167BC8B2" w14:textId="7DEFC077" w:rsidR="00A52398" w:rsidRPr="00A52398" w:rsidRDefault="00A52398" w:rsidP="00A52398">
      <w:pPr>
        <w:spacing w:line="360" w:lineRule="auto"/>
        <w:rPr>
          <w:rFonts w:asciiTheme="majorHAnsi" w:eastAsia="Calibri" w:hAnsiTheme="majorHAnsi" w:cstheme="majorHAnsi"/>
          <w:b/>
          <w:bCs/>
          <w:color w:val="000000" w:themeColor="text1"/>
          <w:u w:val="single"/>
          <w:lang w:val="pl-PL"/>
        </w:rPr>
      </w:pPr>
      <w:r w:rsidRPr="00A5239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a) transza 1 – akceptacja etapu I - warsztaty – wynagrodzenie w wysokości ……………………. zł netto </w:t>
      </w:r>
    </w:p>
    <w:p w14:paraId="25CEFF60" w14:textId="77777777" w:rsidR="00A52398" w:rsidRPr="00A52398" w:rsidRDefault="00A52398" w:rsidP="00A523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52398">
        <w:rPr>
          <w:rFonts w:asciiTheme="minorHAnsi" w:hAnsiTheme="minorHAnsi" w:cstheme="minorHAnsi"/>
          <w:sz w:val="20"/>
          <w:szCs w:val="20"/>
          <w:lang w:val="pl-PL" w:eastAsia="pl-PL"/>
        </w:rPr>
        <w:t>b) transza 2 – akceptacja etapu II – prezentacja strategii i przekazanie finalnego dokumentu strategii – wynagrodzenie w wysokości ………………… zł netto</w:t>
      </w:r>
    </w:p>
    <w:p w14:paraId="1127CDE2" w14:textId="77777777" w:rsidR="00A52398" w:rsidRPr="00A52398" w:rsidRDefault="00A52398" w:rsidP="00A5239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pl-PL"/>
        </w:rPr>
      </w:pPr>
      <w:r w:rsidRPr="00A52398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pl-PL"/>
        </w:rPr>
        <w:t>B - Wykonanie logo marki Podhale</w:t>
      </w:r>
    </w:p>
    <w:p w14:paraId="3F121FEF" w14:textId="77777777" w:rsidR="00A52398" w:rsidRPr="00A52398" w:rsidRDefault="00A52398" w:rsidP="00A5239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pl-PL"/>
        </w:rPr>
      </w:pPr>
      <w:r w:rsidRPr="00A5239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a) transza 1 – akceptacja etapu I - warsztaty – wynagrodzenie w wysokości ……………………. zł netto </w:t>
      </w:r>
    </w:p>
    <w:p w14:paraId="355FDC95" w14:textId="77777777" w:rsidR="00A52398" w:rsidRPr="00A52398" w:rsidRDefault="00A52398" w:rsidP="00A5239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52398">
        <w:rPr>
          <w:rFonts w:asciiTheme="minorHAnsi" w:hAnsiTheme="minorHAnsi" w:cstheme="minorHAnsi"/>
          <w:sz w:val="20"/>
          <w:szCs w:val="20"/>
          <w:lang w:val="pl-PL" w:eastAsia="pl-PL"/>
        </w:rPr>
        <w:t>b) transza 2 – akceptacja etapu II i III – przekazanie loga i przekazanie finalnego dokumentu księgi znaków – wynagrodzenie w wysokości ………………… zł netto</w:t>
      </w:r>
    </w:p>
    <w:p w14:paraId="59442866" w14:textId="4142FFF8" w:rsidR="00A52398" w:rsidRDefault="00A52398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Nie wykonie przez Wykonawcę projektu przed zakończeniem</w:t>
      </w:r>
      <w:r w:rsidR="00C4644C">
        <w:rPr>
          <w:rFonts w:asciiTheme="minorHAnsi" w:hAnsiTheme="minorHAnsi" w:cstheme="minorHAnsi"/>
          <w:sz w:val="20"/>
          <w:szCs w:val="20"/>
          <w:lang w:val="pl-PL"/>
        </w:rPr>
        <w:t xml:space="preserve"> okresu obowiązywania umowy zwalania Zamawiającego z wypłaty wynagrodzenia na rzecz Wykonawcy.</w:t>
      </w:r>
    </w:p>
    <w:p w14:paraId="39AC7141" w14:textId="1C49BBA8" w:rsidR="00C4644C" w:rsidRDefault="00C4644C" w:rsidP="008741DA">
      <w:pPr>
        <w:pStyle w:val="Akapitzlist"/>
        <w:widowControl/>
        <w:numPr>
          <w:ilvl w:val="6"/>
          <w:numId w:val="1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Wykonawca będzie uprawniony do wystawienia </w:t>
      </w:r>
      <w:r w:rsidR="006930D4">
        <w:rPr>
          <w:rFonts w:asciiTheme="minorHAnsi" w:hAnsiTheme="minorHAnsi" w:cstheme="minorHAnsi"/>
          <w:sz w:val="20"/>
          <w:szCs w:val="20"/>
          <w:lang w:val="pl-PL"/>
        </w:rPr>
        <w:t>faktury dla Zamawiającego po dokonaniu odbioru prac.</w:t>
      </w:r>
    </w:p>
    <w:p w14:paraId="49968687" w14:textId="77777777" w:rsidR="008C644B" w:rsidRDefault="008C644B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6F28C667" w14:textId="77777777" w:rsidR="008C644B" w:rsidRDefault="008C644B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6830BD9B" w14:textId="77777777" w:rsidR="006930D4" w:rsidRDefault="006930D4" w:rsidP="00BC143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14:paraId="71FBEAA2" w14:textId="77777777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5. Poufność</w:t>
      </w:r>
    </w:p>
    <w:p w14:paraId="686543F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10AFE2D" w14:textId="3D27BB63" w:rsidR="00E42843" w:rsidRPr="000447A6" w:rsidRDefault="00E42843" w:rsidP="000447A6">
      <w:pPr>
        <w:pStyle w:val="Akapitzlist"/>
        <w:widowControl/>
        <w:numPr>
          <w:ilvl w:val="3"/>
          <w:numId w:val="2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 czasie obowiązywania niniejszej Umowy, a także po jej rozwiązaniu, wypowiedzeniu, Strony zobowiązują się do zachowania w poufności wszelkich informacji finansowych,</w:t>
      </w:r>
      <w:r w:rsidR="00A5239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handlowych i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organizacyjnych lub innych mających wartość gospodarczą, dotyczących przedmiotu niniejszej Umowy i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sposobu jej wykonywania;</w:t>
      </w:r>
      <w:r w:rsidRPr="00E42843">
        <w:rPr>
          <w:rFonts w:asciiTheme="minorHAnsi" w:hAnsiTheme="minorHAnsi" w:cstheme="minorHAnsi"/>
          <w:spacing w:val="-3"/>
          <w:sz w:val="20"/>
          <w:szCs w:val="20"/>
          <w:lang w:val="pl-PL"/>
        </w:rPr>
        <w:t xml:space="preserve"> w szczególności dotyczy to: informacji lub dokumentów, 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które nie zostały podane do wiadomości publicznej. </w:t>
      </w:r>
    </w:p>
    <w:p w14:paraId="6DC5B4F9" w14:textId="0415C389" w:rsidR="00E42843" w:rsidRPr="00E42843" w:rsidRDefault="00E42843" w:rsidP="00E42843">
      <w:pPr>
        <w:pStyle w:val="Akapitzlist"/>
        <w:widowControl/>
        <w:numPr>
          <w:ilvl w:val="3"/>
          <w:numId w:val="2"/>
        </w:numPr>
        <w:autoSpaceDE/>
        <w:autoSpaceDN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zobowiązują się poinformować o obowiązkach wynikających z niniejszej Umowy wszystkie osoby, które z uwagi na udział w realizacji współpracy określonej w niniejszej umowie, będą miały styczność z</w:t>
      </w:r>
      <w:r w:rsidR="000447A6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E42843">
        <w:rPr>
          <w:rFonts w:asciiTheme="minorHAnsi" w:hAnsiTheme="minorHAnsi" w:cstheme="minorHAnsi"/>
          <w:sz w:val="20"/>
          <w:szCs w:val="20"/>
          <w:lang w:val="pl-PL"/>
        </w:rPr>
        <w:t>Informacjami Poufnymi. Strony ponoszą odpowiedzialność za wszelkie naruszenia obowiązków wynikających z niniejszej umowy przez osoby wyżej wskazane, jak za działania własne.</w:t>
      </w:r>
    </w:p>
    <w:p w14:paraId="54BCB03D" w14:textId="77777777" w:rsidR="00E42843" w:rsidRPr="00E42843" w:rsidRDefault="00E42843" w:rsidP="00E4284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65C1F0B2" w14:textId="77777777" w:rsidR="00E42843" w:rsidRPr="00E42843" w:rsidRDefault="00E42843" w:rsidP="00E42843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42843">
        <w:rPr>
          <w:rFonts w:asciiTheme="minorHAnsi" w:hAnsiTheme="minorHAnsi" w:cstheme="minorHAnsi"/>
          <w:sz w:val="20"/>
          <w:szCs w:val="20"/>
        </w:rPr>
        <w:t>§</w:t>
      </w:r>
      <w:r w:rsidRPr="00E42843">
        <w:rPr>
          <w:rFonts w:asciiTheme="minorHAnsi" w:hAnsiTheme="minorHAnsi" w:cstheme="minorHAnsi"/>
          <w:b/>
          <w:sz w:val="20"/>
          <w:szCs w:val="20"/>
        </w:rPr>
        <w:t>6. Czas obowiązywania umowy</w:t>
      </w:r>
    </w:p>
    <w:p w14:paraId="62719474" w14:textId="556E57EE" w:rsidR="000447A6" w:rsidRPr="000447A6" w:rsidRDefault="00E42843" w:rsidP="000447A6">
      <w:pPr>
        <w:pStyle w:val="Tekstpodstawowy"/>
        <w:widowControl/>
        <w:numPr>
          <w:ilvl w:val="6"/>
          <w:numId w:val="2"/>
        </w:numPr>
        <w:suppressAutoHyphens/>
        <w:autoSpaceDE/>
        <w:autoSpaceDN/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Umowa zostaje zawarta na czas określony</w:t>
      </w:r>
      <w:r w:rsidR="008741DA">
        <w:rPr>
          <w:rFonts w:asciiTheme="minorHAnsi" w:hAnsiTheme="minorHAnsi" w:cstheme="minorHAnsi"/>
          <w:sz w:val="20"/>
          <w:szCs w:val="20"/>
          <w:lang w:val="pl-PL"/>
        </w:rPr>
        <w:t xml:space="preserve"> do dnia </w:t>
      </w:r>
      <w:r w:rsidR="00C4644C" w:rsidRPr="00C4644C">
        <w:rPr>
          <w:rFonts w:asciiTheme="minorHAnsi" w:hAnsiTheme="minorHAnsi" w:cstheme="minorHAnsi"/>
          <w:b/>
          <w:bCs/>
          <w:sz w:val="20"/>
          <w:szCs w:val="20"/>
          <w:lang w:val="pl-PL"/>
        </w:rPr>
        <w:t>15.11.2023</w:t>
      </w:r>
    </w:p>
    <w:p w14:paraId="7BB54EEF" w14:textId="77777777" w:rsidR="00E42843" w:rsidRDefault="00E42843" w:rsidP="000447A6">
      <w:pPr>
        <w:pStyle w:val="Tekstpodstawowy"/>
        <w:widowControl/>
        <w:numPr>
          <w:ilvl w:val="6"/>
          <w:numId w:val="2"/>
        </w:numPr>
        <w:suppressAutoHyphens/>
        <w:autoSpaceDE/>
        <w:autoSpaceDN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Może być wypowiedziana w formie pisemnej przez każdą ze Stron z zachowaniem miesięcznego terminu wypowiedzenia. </w:t>
      </w:r>
    </w:p>
    <w:p w14:paraId="75A228E6" w14:textId="4A20F386" w:rsid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1F7D554" w14:textId="77777777" w:rsidR="00BC1431" w:rsidRDefault="00BC1431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22C7E00" w14:textId="742DB9B8" w:rsidR="00D7408C" w:rsidRPr="00D7408C" w:rsidRDefault="00D7408C" w:rsidP="00D7408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408C">
        <w:rPr>
          <w:rFonts w:asciiTheme="minorHAnsi" w:hAnsiTheme="minorHAnsi" w:cstheme="minorHAnsi"/>
          <w:b/>
          <w:bCs/>
          <w:sz w:val="20"/>
          <w:szCs w:val="20"/>
        </w:rPr>
        <w:t>§7</w:t>
      </w:r>
      <w:r w:rsidR="00BC143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7408C">
        <w:rPr>
          <w:rFonts w:asciiTheme="minorHAnsi" w:hAnsiTheme="minorHAnsi" w:cstheme="minorHAnsi"/>
          <w:b/>
          <w:bCs/>
          <w:sz w:val="20"/>
          <w:szCs w:val="20"/>
        </w:rPr>
        <w:t xml:space="preserve"> Prawa autorskie</w:t>
      </w:r>
    </w:p>
    <w:p w14:paraId="015EA4EB" w14:textId="77777777" w:rsidR="00D7408C" w:rsidRPr="00D7408C" w:rsidRDefault="00D7408C" w:rsidP="00D7408C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14:paraId="129172D7" w14:textId="77777777" w:rsidR="00980E11" w:rsidRPr="0067625B" w:rsidRDefault="00980E11" w:rsidP="00980E11">
      <w:pPr>
        <w:pStyle w:val="Akapitzlist"/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Wykonawca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zobowiązan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jest nabyć i przenieść na 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majątkowe prawa autorskie lub prawa pokrewne do materiałów (Utworów) stworzonych w ramach wykonywania Umowy i zezwolić na pełne korzystanie z nich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na wszystkich polach eksploatacji znanych w chwili zawarcia Umowy, w szczególności tych wskazanych w Umowie lub poszczególnym zleceniu, z chwilą otrzymania całości wynagrodzenia.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oświadcza, że przysługują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mu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lub będą przysługiwać najpóźniej w dniu przeniesienia, wszelkie prawa autorskie do Utworów, a przekazanie nie będzie naruszać jakichkolwiek praw osób trzech.</w:t>
      </w:r>
    </w:p>
    <w:p w14:paraId="70EF6FCE" w14:textId="77777777" w:rsidR="00980E11" w:rsidRPr="0067625B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 ramach Wynagrodzenia, o którym mowa w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par. 4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przenosi na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prawa majątkowe autorskie do wszelkich Utworów stworzonych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Wykonawcę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(lub podmioty trzeci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e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, współpracowników,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itp.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) w ramach wykonywania Usług w możliwie najszerszym zakresie oraz udziela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Zamawiającemu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zgody na wykonywanie wszelkich praw zależnych do tych Utworów (w szczególności ich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lastRenderedPageBreak/>
        <w:t>modyfikacji, przeróbek, rozłączania, łączenia z innymi utworami, czy opracowania), oraz na dalsze zezwalanie na wykonywanie praw zależnych przez osoby trzecie. Przeniesienie praw autorskich następuje każdorazowo z chwilą zapłaty całości Wynagrodzenia za dane zamówienie oraz nie wymaga dokonania żadnej dodatkowej czynności prawnej lub faktycznej.</w:t>
      </w:r>
    </w:p>
    <w:p w14:paraId="2CA1198A" w14:textId="4EBBEA2D" w:rsidR="00980E11" w:rsidRPr="0067625B" w:rsidRDefault="00980E11" w:rsidP="00980E11">
      <w:pPr>
        <w:numPr>
          <w:ilvl w:val="1"/>
          <w:numId w:val="9"/>
        </w:numPr>
        <w:tabs>
          <w:tab w:val="left" w:pos="426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Przeniesienie praw jest nieograniczone </w:t>
      </w:r>
      <w:r w:rsidR="006930D4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czasowo,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ilościowo ani terytorialnie i następuję we wszystkich formach, zakresach oraz na wszystkich polach eksploatacji, określonych w art. 50 ustawy o prawie autorskim i prawach pokrewnych, w szczególności:</w:t>
      </w:r>
    </w:p>
    <w:p w14:paraId="3B5D8598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(a) w zakresie utrwalania i zwielokrotniania Utworu - wytwarzanie egzemplarzy Utworu wszystkimi technikami bez żadnych ograniczeń ilościowych, w tym w szczególności techniką drukarską, reprograficzną, zapisu magnetycznego oraz techniką cyfrową;</w:t>
      </w:r>
    </w:p>
    <w:p w14:paraId="0DDAF67B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(b) w zakresie obrotu oryginałem albo egzemplarzami, na których Utwór utrwalono - wprowadzanie do obrotu, użyczenie lub najem oryginału albo egzemplarzy;</w:t>
      </w:r>
    </w:p>
    <w:p w14:paraId="242E937E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(c) w zakresie rozpowszechniania Utworu w sposób inny niż określony w literze (b) powyżej - publiczne wykonanie, wystawienie, wyświetlenie, odtworzenie oraz nadawanie i reemitowanie, a także publiczne udostępnianie utworu w taki sposób, aby każdy mógł mieć do niego dostęp w miejscu i w czasie przez siebie wybranym, a także w sieci intranetowej/internetowej;</w:t>
      </w:r>
    </w:p>
    <w:p w14:paraId="29DD1534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(d) wykorzystywania do działalności prowadzonej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Zamawiającego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, w tym działaniach marketingowych lub promocyjnych;</w:t>
      </w:r>
    </w:p>
    <w:p w14:paraId="218329DC" w14:textId="77777777" w:rsidR="00980E11" w:rsidRPr="0067625B" w:rsidRDefault="00980E11" w:rsidP="00980E11">
      <w:pPr>
        <w:tabs>
          <w:tab w:val="left" w:pos="-720"/>
          <w:tab w:val="left" w:pos="0"/>
          <w:tab w:val="left" w:pos="1134"/>
        </w:tabs>
        <w:suppressAutoHyphens/>
        <w:spacing w:line="360" w:lineRule="auto"/>
        <w:ind w:left="426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(e) tłumaczenia, przystosowywania, zmiany układu lub jakichkolwiek innych zmian Utworu oraz do korzystania z tak przerobionego Utworu na wszystkich polach eksploatacji.</w:t>
      </w:r>
    </w:p>
    <w:p w14:paraId="7F947C5E" w14:textId="77777777" w:rsidR="00980E11" w:rsidRPr="0067625B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 przypadku zaistnienia konieczności rozszerzenia zakresu eksploatacji Utworu o pola eksploatacji nieznane w chwili jego sporządzenia,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będzie mógł zwrócić się do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Wykonawcy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o udzielenie przez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Wykonawcę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Zamawiającemu 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autorskich praw majątkowych oraz prawa zależnych do Utworu lub jego poszczególnej części na dodatkowym polu eksploatacji, 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Wykonawca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zobowiązan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jest do przeniesienia tych praw w ramach uzyskanego już wynagrodzenia. </w:t>
      </w:r>
    </w:p>
    <w:p w14:paraId="00411D95" w14:textId="292A2E96" w:rsidR="00D7408C" w:rsidRPr="00980E11" w:rsidRDefault="00980E11" w:rsidP="00980E11">
      <w:pPr>
        <w:numPr>
          <w:ilvl w:val="1"/>
          <w:numId w:val="9"/>
        </w:numPr>
        <w:tabs>
          <w:tab w:val="left" w:pos="-720"/>
          <w:tab w:val="left" w:pos="0"/>
          <w:tab w:val="left" w:pos="1134"/>
        </w:tabs>
        <w:suppressAutoHyphens/>
        <w:autoSpaceDE/>
        <w:autoSpaceDN/>
        <w:spacing w:after="200" w:line="360" w:lineRule="auto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</w:pP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Postanowienia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ust.1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nie dotyczą tych elementów materiałów, do których prawa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Zamawiający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nabył we własnym zakresie lub które przekazał lub udostępnił </w:t>
      </w:r>
      <w:r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>Wykonawcy</w:t>
      </w:r>
      <w:r w:rsidRPr="0067625B">
        <w:rPr>
          <w:rFonts w:asciiTheme="minorHAnsi" w:eastAsia="Times New Roman" w:hAnsiTheme="minorHAnsi" w:cstheme="minorHAnsi"/>
          <w:spacing w:val="-3"/>
          <w:sz w:val="20"/>
          <w:szCs w:val="20"/>
          <w:lang w:val="pl-PL" w:eastAsia="pl-PL"/>
        </w:rPr>
        <w:t xml:space="preserve"> do wykorzystania zgodnie z Umową.</w:t>
      </w:r>
    </w:p>
    <w:p w14:paraId="76D1185A" w14:textId="77777777" w:rsidR="000447A6" w:rsidRPr="00E42843" w:rsidRDefault="000447A6" w:rsidP="00E428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907E5FB" w14:textId="1E4FF00B" w:rsidR="00E42843" w:rsidRPr="00E42843" w:rsidRDefault="00E42843" w:rsidP="00E42843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§</w:t>
      </w:r>
      <w:r w:rsidR="00BC1431">
        <w:rPr>
          <w:rFonts w:asciiTheme="minorHAnsi" w:hAnsiTheme="minorHAnsi" w:cstheme="minorHAnsi"/>
          <w:b/>
          <w:sz w:val="20"/>
          <w:szCs w:val="20"/>
          <w:lang w:val="pl-PL"/>
        </w:rPr>
        <w:t>8</w:t>
      </w:r>
      <w:r w:rsidRPr="00E42843">
        <w:rPr>
          <w:rFonts w:asciiTheme="minorHAnsi" w:hAnsiTheme="minorHAnsi" w:cstheme="minorHAnsi"/>
          <w:b/>
          <w:sz w:val="20"/>
          <w:szCs w:val="20"/>
          <w:lang w:val="pl-PL"/>
        </w:rPr>
        <w:t>. Postanowienia końcowe</w:t>
      </w:r>
    </w:p>
    <w:p w14:paraId="6F0EB3B5" w14:textId="77777777" w:rsidR="00E42843" w:rsidRPr="00E42843" w:rsidRDefault="00E42843" w:rsidP="00E4284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7C56EAF" w14:textId="1B1BF4A7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Wszelkie zmiany i uzupełnienia niniejszej Umowy wymagają formy pisemnej pod rygorem nieważności.</w:t>
      </w:r>
    </w:p>
    <w:p w14:paraId="2B35F6F1" w14:textId="32D03585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Strony zobowiązują się informować się wzajemnie o każdej zmianie danych adresowych, pod rygorem skuteczności doręczenia dokonanego na adres wskazany w niniejszej Umowie.</w:t>
      </w:r>
    </w:p>
    <w:p w14:paraId="0DCB17AB" w14:textId="01357B08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Jeżeli obecne lub przyszłe postanowienia niniejszej Umowy są lub będą prawnie nieskuteczne lub nieważne w całości lub w części — nie narusza to ważności i mocy obowiązującej pozostałych postanowień Umowy, chyba że Strony wyraźnie i zgodnie postanowią inaczej. </w:t>
      </w:r>
    </w:p>
    <w:p w14:paraId="4357B5B7" w14:textId="77777777" w:rsidR="00E42843" w:rsidRPr="00E42843" w:rsidRDefault="00E42843" w:rsidP="00E42843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 xml:space="preserve">W zakresie nie uregulowanym postanowieniami niniejszej Umowy znajdują zastosowanie odpowiednie przepisy kodeksu cywilnego. </w:t>
      </w:r>
    </w:p>
    <w:p w14:paraId="1EDBE39E" w14:textId="6B28CBAD" w:rsidR="00E42843" w:rsidRPr="000447A6" w:rsidRDefault="00E42843" w:rsidP="000447A6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Wszelkie spory mogące powstać pomiędzy Stronami w związku z realizacją niniejszej Umowy Strony będą rozstrzygać polubownie. W przypadku nie osiągnięcia porozumienia przez Strony na drodze polubownej każda ze Stron ma prawo skierować sprawę do rozstrzygnięcia sądowi właściwemu dla Wykonawcy.</w:t>
      </w:r>
    </w:p>
    <w:p w14:paraId="74B7EFD9" w14:textId="236485FE" w:rsidR="00E42843" w:rsidRDefault="00E42843" w:rsidP="00E42843">
      <w:pPr>
        <w:pStyle w:val="Akapitzlist"/>
        <w:widowControl/>
        <w:numPr>
          <w:ilvl w:val="3"/>
          <w:numId w:val="3"/>
        </w:numPr>
        <w:autoSpaceDE/>
        <w:autoSpaceDN/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42843">
        <w:rPr>
          <w:rFonts w:asciiTheme="minorHAnsi" w:hAnsiTheme="minorHAnsi" w:cstheme="minorHAnsi"/>
          <w:sz w:val="20"/>
          <w:szCs w:val="20"/>
          <w:lang w:val="pl-PL"/>
        </w:rPr>
        <w:t>Niniejsza Umowa została sporządzona w dwóch jednobrzmiących egzemplarzach po jednym dla każdej ze Stron.</w:t>
      </w:r>
    </w:p>
    <w:p w14:paraId="6275386A" w14:textId="6FFFA48F" w:rsid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D5903BA" w14:textId="77777777" w:rsid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5D55693" w14:textId="77777777" w:rsidR="000447A6" w:rsidRPr="000447A6" w:rsidRDefault="000447A6" w:rsidP="000447A6">
      <w:pPr>
        <w:widowControl/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F7954A9" w14:textId="5ED970BA" w:rsidR="00E42843" w:rsidRPr="000447A6" w:rsidRDefault="000447A6" w:rsidP="000447A6">
      <w:pPr>
        <w:pStyle w:val="Akapitzlist"/>
        <w:ind w:left="720"/>
        <w:rPr>
          <w:rFonts w:asciiTheme="minorHAnsi" w:hAnsiTheme="minorHAnsi" w:cstheme="minorHAnsi"/>
          <w:sz w:val="20"/>
          <w:szCs w:val="20"/>
        </w:rPr>
      </w:pPr>
      <w:r w:rsidRPr="000447A6">
        <w:rPr>
          <w:rFonts w:asciiTheme="minorHAnsi" w:hAnsiTheme="minorHAnsi" w:cstheme="minorHAnsi"/>
          <w:sz w:val="20"/>
          <w:szCs w:val="20"/>
        </w:rPr>
        <w:t xml:space="preserve">…................................................ </w:t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</w:r>
      <w:r w:rsidRPr="000447A6">
        <w:rPr>
          <w:rFonts w:asciiTheme="minorHAnsi" w:hAnsiTheme="minorHAnsi" w:cstheme="minorHAnsi"/>
          <w:sz w:val="20"/>
          <w:szCs w:val="20"/>
        </w:rPr>
        <w:tab/>
        <w:t>.….............................................</w:t>
      </w:r>
    </w:p>
    <w:p w14:paraId="7CB1C8E8" w14:textId="77777777" w:rsidR="00E42843" w:rsidRPr="00E42843" w:rsidRDefault="00E42843" w:rsidP="000447A6">
      <w:pPr>
        <w:pStyle w:val="Nagwek"/>
        <w:tabs>
          <w:tab w:val="left" w:pos="708"/>
        </w:tabs>
        <w:ind w:left="72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34"/>
        <w:gridCol w:w="4146"/>
      </w:tblGrid>
      <w:tr w:rsidR="00E42843" w:rsidRPr="00E42843" w14:paraId="63A61022" w14:textId="77777777" w:rsidTr="00FA68A2">
        <w:tc>
          <w:tcPr>
            <w:tcW w:w="4252" w:type="dxa"/>
          </w:tcPr>
          <w:p w14:paraId="4B75739A" w14:textId="4F3BF46B" w:rsidR="00E42843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   </w:t>
            </w:r>
            <w:r w:rsidR="00E42843" w:rsidRPr="00E4284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imieniu Wykonawcy</w:t>
            </w:r>
          </w:p>
        </w:tc>
        <w:tc>
          <w:tcPr>
            <w:tcW w:w="4253" w:type="dxa"/>
          </w:tcPr>
          <w:p w14:paraId="73E0B694" w14:textId="68431168" w:rsidR="00E42843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="00E42843" w:rsidRPr="00E42843">
              <w:rPr>
                <w:rFonts w:asciiTheme="minorHAnsi" w:hAnsiTheme="minorHAnsi" w:cstheme="minorHAnsi"/>
                <w:sz w:val="20"/>
                <w:szCs w:val="20"/>
              </w:rPr>
              <w:t>W imieniu Z</w:t>
            </w:r>
            <w:r w:rsidR="00E42843">
              <w:rPr>
                <w:rFonts w:asciiTheme="minorHAnsi" w:hAnsiTheme="minorHAnsi" w:cstheme="minorHAnsi"/>
                <w:sz w:val="20"/>
                <w:szCs w:val="20"/>
              </w:rPr>
              <w:t>amawiającego</w:t>
            </w:r>
          </w:p>
          <w:p w14:paraId="0EC95197" w14:textId="77777777" w:rsidR="00E42843" w:rsidRPr="00E42843" w:rsidRDefault="00E42843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BD137" w14:textId="77777777" w:rsidR="00E42843" w:rsidRPr="00E42843" w:rsidRDefault="00E42843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7A6" w:rsidRPr="00E42843" w14:paraId="5DC98087" w14:textId="77777777" w:rsidTr="00FA68A2">
        <w:tc>
          <w:tcPr>
            <w:tcW w:w="4252" w:type="dxa"/>
          </w:tcPr>
          <w:p w14:paraId="1E21E6BD" w14:textId="77777777" w:rsidR="000447A6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4253" w:type="dxa"/>
          </w:tcPr>
          <w:p w14:paraId="159DB22F" w14:textId="77777777" w:rsidR="000447A6" w:rsidRPr="00E42843" w:rsidRDefault="000447A6" w:rsidP="000447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C5CA6E" w14:textId="77777777" w:rsidR="00E42843" w:rsidRPr="00122891" w:rsidRDefault="00E42843" w:rsidP="00E42843">
      <w:pPr>
        <w:spacing w:line="360" w:lineRule="auto"/>
        <w:rPr>
          <w:rFonts w:asciiTheme="minorHAnsi" w:hAnsiTheme="minorHAnsi" w:cstheme="minorHAnsi"/>
        </w:rPr>
      </w:pPr>
    </w:p>
    <w:p w14:paraId="41486170" w14:textId="77777777" w:rsidR="00353EC5" w:rsidRPr="0089418E" w:rsidRDefault="00353EC5">
      <w:pPr>
        <w:rPr>
          <w:rFonts w:ascii="Times New Roman"/>
          <w:sz w:val="20"/>
          <w:lang w:val="pl-PL"/>
        </w:rPr>
        <w:sectPr w:rsidR="00353EC5" w:rsidRPr="0089418E" w:rsidSect="000400CE">
          <w:footerReference w:type="default" r:id="rId7"/>
          <w:type w:val="continuous"/>
          <w:pgSz w:w="11910" w:h="16840"/>
          <w:pgMar w:top="1134" w:right="1418" w:bottom="1134" w:left="1678" w:header="709" w:footer="709" w:gutter="0"/>
          <w:cols w:space="708"/>
        </w:sectPr>
      </w:pPr>
    </w:p>
    <w:p w14:paraId="71782C45" w14:textId="24399D81" w:rsidR="00353EC5" w:rsidRPr="00284ABD" w:rsidRDefault="00353EC5" w:rsidP="00284ABD">
      <w:pPr>
        <w:pStyle w:val="Tytu"/>
        <w:ind w:left="0"/>
        <w:rPr>
          <w:lang w:val="pl-PL"/>
        </w:rPr>
      </w:pPr>
    </w:p>
    <w:sectPr w:rsidR="00353EC5" w:rsidRPr="00284ABD">
      <w:type w:val="continuous"/>
      <w:pgSz w:w="11910" w:h="16840"/>
      <w:pgMar w:top="640" w:right="560" w:bottom="280" w:left="1680" w:header="708" w:footer="708" w:gutter="0"/>
      <w:cols w:num="2" w:space="708" w:equalWidth="0">
        <w:col w:w="2542" w:space="212"/>
        <w:col w:w="69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A009" w14:textId="77777777" w:rsidR="00421978" w:rsidRDefault="00421978" w:rsidP="0089418E">
      <w:r>
        <w:separator/>
      </w:r>
    </w:p>
  </w:endnote>
  <w:endnote w:type="continuationSeparator" w:id="0">
    <w:p w14:paraId="6F345C9E" w14:textId="77777777" w:rsidR="00421978" w:rsidRDefault="00421978" w:rsidP="008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TimesNewRoman+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C354" w14:textId="162B5535" w:rsidR="00284ABD" w:rsidRDefault="00284ABD" w:rsidP="00284ABD">
    <w:pPr>
      <w:pStyle w:val="Stopka"/>
      <w:rPr>
        <w:noProof/>
        <w:sz w:val="16"/>
        <w:szCs w:val="16"/>
      </w:rPr>
    </w:pPr>
    <w:r w:rsidRPr="00406299">
      <w:rPr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6849ABAF" wp14:editId="6DE58858">
          <wp:simplePos x="0" y="0"/>
          <wp:positionH relativeFrom="column">
            <wp:posOffset>-175260</wp:posOffset>
          </wp:positionH>
          <wp:positionV relativeFrom="paragraph">
            <wp:posOffset>73025</wp:posOffset>
          </wp:positionV>
          <wp:extent cx="2895600" cy="791845"/>
          <wp:effectExtent l="0" t="0" r="0" b="8255"/>
          <wp:wrapSquare wrapText="bothSides"/>
          <wp:docPr id="1422492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38A8E" w14:textId="2B979534" w:rsidR="00284ABD" w:rsidRPr="00284ABD" w:rsidRDefault="00284ABD" w:rsidP="00284ABD">
    <w:pPr>
      <w:pStyle w:val="Stopka"/>
      <w:ind w:left="4678"/>
      <w:rPr>
        <w:sz w:val="16"/>
        <w:szCs w:val="16"/>
        <w:lang w:val="pl-PL"/>
      </w:rPr>
    </w:pPr>
    <w:r w:rsidRPr="00284ABD">
      <w:rPr>
        <w:rFonts w:ascii="Calibri" w:hAnsi="Calibri" w:cs="Calibri"/>
        <w:color w:val="000000"/>
        <w:sz w:val="16"/>
        <w:szCs w:val="16"/>
        <w:lang w:val="pl-PL"/>
      </w:rPr>
      <w:t>Zadanie publiczne pn. „Aktywne Podhale” dofinansowano ze środków Ministerstwa Sportu i Turystyki zgodnie z zawartą umową nr 2023/0051/2171/UDOT/DT/BP z dnia 7 czerwca 2023 r.</w:t>
    </w:r>
  </w:p>
  <w:p w14:paraId="1FA822D5" w14:textId="71E5C108" w:rsidR="00284ABD" w:rsidRPr="00284ABD" w:rsidRDefault="00284A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3846" w14:textId="77777777" w:rsidR="00421978" w:rsidRDefault="00421978" w:rsidP="0089418E">
      <w:r>
        <w:separator/>
      </w:r>
    </w:p>
  </w:footnote>
  <w:footnote w:type="continuationSeparator" w:id="0">
    <w:p w14:paraId="471549C5" w14:textId="77777777" w:rsidR="00421978" w:rsidRDefault="00421978" w:rsidP="0089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E2A"/>
    <w:multiLevelType w:val="hybridMultilevel"/>
    <w:tmpl w:val="57B6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CE"/>
    <w:multiLevelType w:val="hybridMultilevel"/>
    <w:tmpl w:val="80C8E0AE"/>
    <w:lvl w:ilvl="0" w:tplc="EE667C54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3F9"/>
    <w:multiLevelType w:val="hybridMultilevel"/>
    <w:tmpl w:val="D2A0DD72"/>
    <w:lvl w:ilvl="0" w:tplc="F712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6CE"/>
    <w:multiLevelType w:val="hybridMultilevel"/>
    <w:tmpl w:val="2CF875E0"/>
    <w:lvl w:ilvl="0" w:tplc="A5286D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58B8"/>
    <w:multiLevelType w:val="hybridMultilevel"/>
    <w:tmpl w:val="62885A40"/>
    <w:lvl w:ilvl="0" w:tplc="2FCE6ABC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783"/>
    <w:multiLevelType w:val="hybridMultilevel"/>
    <w:tmpl w:val="9536A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61D9"/>
    <w:multiLevelType w:val="hybridMultilevel"/>
    <w:tmpl w:val="395CD198"/>
    <w:lvl w:ilvl="0" w:tplc="EE667C54">
      <w:start w:val="1"/>
      <w:numFmt w:val="decimal"/>
      <w:lvlText w:val="%1"/>
      <w:lvlJc w:val="left"/>
      <w:pPr>
        <w:ind w:left="720" w:hanging="360"/>
      </w:pPr>
    </w:lvl>
    <w:lvl w:ilvl="1" w:tplc="4ED4ADD6">
      <w:start w:val="1"/>
      <w:numFmt w:val="lowerLetter"/>
      <w:lvlText w:val="%2."/>
      <w:lvlJc w:val="left"/>
      <w:pPr>
        <w:ind w:left="1440" w:hanging="360"/>
      </w:pPr>
    </w:lvl>
    <w:lvl w:ilvl="2" w:tplc="7A7075FE">
      <w:start w:val="1"/>
      <w:numFmt w:val="lowerRoman"/>
      <w:lvlText w:val="%3."/>
      <w:lvlJc w:val="right"/>
      <w:pPr>
        <w:ind w:left="2160" w:hanging="180"/>
      </w:pPr>
    </w:lvl>
    <w:lvl w:ilvl="3" w:tplc="FC0CDA44">
      <w:start w:val="1"/>
      <w:numFmt w:val="decimal"/>
      <w:lvlText w:val="%4."/>
      <w:lvlJc w:val="left"/>
      <w:pPr>
        <w:ind w:left="2880" w:hanging="360"/>
      </w:pPr>
    </w:lvl>
    <w:lvl w:ilvl="4" w:tplc="153E6CE6">
      <w:start w:val="1"/>
      <w:numFmt w:val="lowerLetter"/>
      <w:lvlText w:val="%5."/>
      <w:lvlJc w:val="left"/>
      <w:pPr>
        <w:ind w:left="3600" w:hanging="360"/>
      </w:pPr>
    </w:lvl>
    <w:lvl w:ilvl="5" w:tplc="4ACE40C8">
      <w:start w:val="1"/>
      <w:numFmt w:val="lowerRoman"/>
      <w:lvlText w:val="%6."/>
      <w:lvlJc w:val="right"/>
      <w:pPr>
        <w:ind w:left="4320" w:hanging="180"/>
      </w:pPr>
    </w:lvl>
    <w:lvl w:ilvl="6" w:tplc="87AEAFF0">
      <w:start w:val="1"/>
      <w:numFmt w:val="decimal"/>
      <w:lvlText w:val="%7."/>
      <w:lvlJc w:val="left"/>
      <w:pPr>
        <w:ind w:left="5040" w:hanging="360"/>
      </w:pPr>
    </w:lvl>
    <w:lvl w:ilvl="7" w:tplc="337C7C38">
      <w:start w:val="1"/>
      <w:numFmt w:val="lowerLetter"/>
      <w:lvlText w:val="%8."/>
      <w:lvlJc w:val="left"/>
      <w:pPr>
        <w:ind w:left="5760" w:hanging="360"/>
      </w:pPr>
    </w:lvl>
    <w:lvl w:ilvl="8" w:tplc="CC1253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292E"/>
    <w:multiLevelType w:val="multilevel"/>
    <w:tmpl w:val="4DF65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Helvetica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AB7820"/>
    <w:multiLevelType w:val="hybridMultilevel"/>
    <w:tmpl w:val="BC465652"/>
    <w:lvl w:ilvl="0" w:tplc="14C2C268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8AC0F0A">
      <w:start w:val="1"/>
      <w:numFmt w:val="decimal"/>
      <w:lvlText w:val="%2)"/>
      <w:lvlJc w:val="left"/>
      <w:pPr>
        <w:ind w:left="98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658249A">
      <w:start w:val="1"/>
      <w:numFmt w:val="lowerLetter"/>
      <w:lvlText w:val="%3)"/>
      <w:lvlJc w:val="left"/>
      <w:pPr>
        <w:ind w:left="1557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A364C8CC">
      <w:numFmt w:val="bullet"/>
      <w:lvlText w:val="•"/>
      <w:lvlJc w:val="left"/>
      <w:pPr>
        <w:ind w:left="1560" w:hanging="567"/>
      </w:pPr>
      <w:rPr>
        <w:lang w:val="pl-PL" w:eastAsia="en-US" w:bidi="ar-SA"/>
      </w:rPr>
    </w:lvl>
    <w:lvl w:ilvl="4" w:tplc="B5DEA116">
      <w:numFmt w:val="bullet"/>
      <w:lvlText w:val="•"/>
      <w:lvlJc w:val="left"/>
      <w:pPr>
        <w:ind w:left="2672" w:hanging="567"/>
      </w:pPr>
      <w:rPr>
        <w:lang w:val="pl-PL" w:eastAsia="en-US" w:bidi="ar-SA"/>
      </w:rPr>
    </w:lvl>
    <w:lvl w:ilvl="5" w:tplc="70EEFD3E">
      <w:numFmt w:val="bullet"/>
      <w:lvlText w:val="•"/>
      <w:lvlJc w:val="left"/>
      <w:pPr>
        <w:ind w:left="3784" w:hanging="567"/>
      </w:pPr>
      <w:rPr>
        <w:lang w:val="pl-PL" w:eastAsia="en-US" w:bidi="ar-SA"/>
      </w:rPr>
    </w:lvl>
    <w:lvl w:ilvl="6" w:tplc="E1B219D0">
      <w:numFmt w:val="bullet"/>
      <w:lvlText w:val="•"/>
      <w:lvlJc w:val="left"/>
      <w:pPr>
        <w:ind w:left="4897" w:hanging="567"/>
      </w:pPr>
      <w:rPr>
        <w:lang w:val="pl-PL" w:eastAsia="en-US" w:bidi="ar-SA"/>
      </w:rPr>
    </w:lvl>
    <w:lvl w:ilvl="7" w:tplc="AA203378">
      <w:numFmt w:val="bullet"/>
      <w:lvlText w:val="•"/>
      <w:lvlJc w:val="left"/>
      <w:pPr>
        <w:ind w:left="6009" w:hanging="567"/>
      </w:pPr>
      <w:rPr>
        <w:lang w:val="pl-PL" w:eastAsia="en-US" w:bidi="ar-SA"/>
      </w:rPr>
    </w:lvl>
    <w:lvl w:ilvl="8" w:tplc="02F4B316">
      <w:numFmt w:val="bullet"/>
      <w:lvlText w:val="•"/>
      <w:lvlJc w:val="left"/>
      <w:pPr>
        <w:ind w:left="7121" w:hanging="567"/>
      </w:pPr>
      <w:rPr>
        <w:lang w:val="pl-PL" w:eastAsia="en-US" w:bidi="ar-SA"/>
      </w:rPr>
    </w:lvl>
  </w:abstractNum>
  <w:abstractNum w:abstractNumId="9" w15:restartNumberingAfterBreak="0">
    <w:nsid w:val="70594419"/>
    <w:multiLevelType w:val="multilevel"/>
    <w:tmpl w:val="532C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669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503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264778">
    <w:abstractNumId w:val="1"/>
  </w:num>
  <w:num w:numId="4" w16cid:durableId="659694646">
    <w:abstractNumId w:val="2"/>
  </w:num>
  <w:num w:numId="5" w16cid:durableId="1816601916">
    <w:abstractNumId w:val="5"/>
  </w:num>
  <w:num w:numId="6" w16cid:durableId="98855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236092">
    <w:abstractNumId w:val="0"/>
  </w:num>
  <w:num w:numId="8" w16cid:durableId="1780024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719165656">
    <w:abstractNumId w:val="7"/>
  </w:num>
  <w:num w:numId="10" w16cid:durableId="213964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65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C5"/>
    <w:rsid w:val="000400CE"/>
    <w:rsid w:val="000447A6"/>
    <w:rsid w:val="000937F8"/>
    <w:rsid w:val="00284ABD"/>
    <w:rsid w:val="002C74D2"/>
    <w:rsid w:val="00353EC5"/>
    <w:rsid w:val="00365DC7"/>
    <w:rsid w:val="00421978"/>
    <w:rsid w:val="004D00A2"/>
    <w:rsid w:val="004E191D"/>
    <w:rsid w:val="0056635F"/>
    <w:rsid w:val="005C4E22"/>
    <w:rsid w:val="006930D4"/>
    <w:rsid w:val="006D0BA4"/>
    <w:rsid w:val="00782B07"/>
    <w:rsid w:val="008741DA"/>
    <w:rsid w:val="0089418E"/>
    <w:rsid w:val="008C644B"/>
    <w:rsid w:val="00900421"/>
    <w:rsid w:val="00980E11"/>
    <w:rsid w:val="009A1FE6"/>
    <w:rsid w:val="00A52398"/>
    <w:rsid w:val="00AB0551"/>
    <w:rsid w:val="00BC1431"/>
    <w:rsid w:val="00C4644C"/>
    <w:rsid w:val="00D63F3E"/>
    <w:rsid w:val="00D7408C"/>
    <w:rsid w:val="00DB46BA"/>
    <w:rsid w:val="00E11DF2"/>
    <w:rsid w:val="00E42843"/>
    <w:rsid w:val="00E50BE5"/>
    <w:rsid w:val="00E63BF3"/>
    <w:rsid w:val="00F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988"/>
  <w15:docId w15:val="{BFEBC7F0-AC1A-4D10-85C7-290B8A48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Helvetica" w:eastAsia="Helvetica" w:hAnsi="Helvetica" w:cs="Helveti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link w:val="TytuZnak"/>
    <w:qFormat/>
    <w:pPr>
      <w:spacing w:before="1"/>
      <w:ind w:left="365"/>
    </w:pPr>
    <w:rPr>
      <w:rFonts w:ascii="Arial" w:eastAsia="Arial" w:hAnsi="Arial" w:cs="Arial"/>
      <w:b/>
      <w:bCs/>
      <w:sz w:val="14"/>
      <w:szCs w:val="14"/>
    </w:rPr>
  </w:style>
  <w:style w:type="paragraph" w:styleId="Akapitzlist">
    <w:name w:val="List Paragraph"/>
    <w:aliases w:val="Nagłowek 3,EST_akapit z listą,Preambuła,Liste CGS,lp1,Styl 1,Obiekt,List Paragraph1,List Paragraph,maz_wyliczenie,opis dzialania,K-P_odwolanie,A_wyliczenie,Akapit z listą5,Liste à puces retrait droite,Wyliczanie,Numerowanie,Bullet list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894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418E"/>
    <w:rPr>
      <w:rFonts w:ascii="Helvetica" w:eastAsia="Helvetica" w:hAnsi="Helvetica" w:cs="Helvetica"/>
    </w:rPr>
  </w:style>
  <w:style w:type="paragraph" w:styleId="Stopka">
    <w:name w:val="footer"/>
    <w:basedOn w:val="Normalny"/>
    <w:link w:val="StopkaZnak"/>
    <w:uiPriority w:val="99"/>
    <w:unhideWhenUsed/>
    <w:rsid w:val="00894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18E"/>
    <w:rPr>
      <w:rFonts w:ascii="Helvetica" w:eastAsia="Helvetica" w:hAnsi="Helvetica" w:cs="Helvetica"/>
    </w:rPr>
  </w:style>
  <w:style w:type="paragraph" w:styleId="Podtytu">
    <w:name w:val="Subtitle"/>
    <w:basedOn w:val="Normalny"/>
    <w:next w:val="Tekstpodstawowy"/>
    <w:link w:val="PodtytuZnak"/>
    <w:qFormat/>
    <w:rsid w:val="00E4284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E42843"/>
    <w:rPr>
      <w:rFonts w:ascii="Times New Roman" w:eastAsia="Times New Roman" w:hAnsi="Times New Roman" w:cs="Times New Roman"/>
      <w:b/>
      <w:sz w:val="24"/>
      <w:szCs w:val="24"/>
      <w:lang w:val="en-GB" w:eastAsia="ar-SA"/>
    </w:rPr>
  </w:style>
  <w:style w:type="paragraph" w:customStyle="1" w:styleId="TXT">
    <w:name w:val="TXT"/>
    <w:basedOn w:val="Normalny"/>
    <w:rsid w:val="00E42843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autoSpaceDE/>
      <w:autoSpaceDN/>
      <w:spacing w:line="26" w:lineRule="atLeast"/>
    </w:pPr>
    <w:rPr>
      <w:rFonts w:ascii="Arial" w:eastAsia="Times New Roman" w:hAnsi="Arial" w:cs="Arial"/>
      <w:color w:val="000000" w:themeColor="text1"/>
      <w:sz w:val="16"/>
      <w:szCs w:val="20"/>
      <w:lang w:val="pl-PL" w:eastAsia="pl-PL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1DA"/>
    <w:rPr>
      <w:sz w:val="16"/>
      <w:szCs w:val="16"/>
    </w:rPr>
  </w:style>
  <w:style w:type="character" w:customStyle="1" w:styleId="AkapitzlistZnak">
    <w:name w:val="Akapit z listą Znak"/>
    <w:aliases w:val="Nagłowek 3 Znak,EST_akapit z listą Znak,Preambuła Znak,Liste CGS Znak,lp1 Znak,Styl 1 Znak,Obiekt Znak,List Paragraph1 Znak,List Paragraph Znak,maz_wyliczenie Znak,opis dzialania Znak,K-P_odwolanie Znak,A_wyliczenie Znak"/>
    <w:basedOn w:val="Domylnaczcionkaakapitu"/>
    <w:link w:val="Akapitzlist"/>
    <w:uiPriority w:val="34"/>
    <w:qFormat/>
    <w:locked/>
    <w:rsid w:val="008741DA"/>
    <w:rPr>
      <w:rFonts w:ascii="Helvetica" w:eastAsia="Helvetica" w:hAnsi="Helvetica" w:cs="Helvetica"/>
    </w:rPr>
  </w:style>
  <w:style w:type="character" w:customStyle="1" w:styleId="TytuZnak">
    <w:name w:val="Tytuł Znak"/>
    <w:basedOn w:val="Domylnaczcionkaakapitu"/>
    <w:link w:val="Tytu"/>
    <w:rsid w:val="006930D4"/>
    <w:rPr>
      <w:rFonts w:ascii="Arial" w:eastAsia="Arial" w:hAnsi="Arial" w:cs="Arial"/>
      <w:b/>
      <w:bCs/>
      <w:sz w:val="14"/>
      <w:szCs w:val="14"/>
    </w:rPr>
  </w:style>
  <w:style w:type="character" w:customStyle="1" w:styleId="apple-style-span">
    <w:name w:val="apple-style-span"/>
    <w:basedOn w:val="Domylnaczcionkaakapitu"/>
    <w:rsid w:val="0069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</vt:lpstr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</dc:title>
  <dc:creator>Adam</dc:creator>
  <cp:lastModifiedBy>Adam Zaleski</cp:lastModifiedBy>
  <cp:revision>4</cp:revision>
  <dcterms:created xsi:type="dcterms:W3CDTF">2023-07-25T16:47:00Z</dcterms:created>
  <dcterms:modified xsi:type="dcterms:W3CDTF">2023-07-28T20:01:00Z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Adobe Illustrator 27.1 (Macintosh)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17.00</vt:lpwstr>
  </property>
</Properties>
</file>