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0C1F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Zamawiający:</w:t>
      </w:r>
    </w:p>
    <w:p w14:paraId="2035BD48" w14:textId="77777777" w:rsidR="003F6127" w:rsidRPr="00102D22" w:rsidRDefault="00102D22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Gimnastyczne „Sokół” Gniazdo w Zakopanem</w:t>
      </w:r>
    </w:p>
    <w:p w14:paraId="48AB3997" w14:textId="77777777" w:rsidR="003F6127" w:rsidRPr="00102D22" w:rsidRDefault="00102D22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Orkana 2</w:t>
      </w:r>
    </w:p>
    <w:p w14:paraId="6BCD25CD" w14:textId="77777777" w:rsidR="003F6127" w:rsidRPr="00102D22" w:rsidRDefault="00102D22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34-500 Zakopane</w:t>
      </w:r>
    </w:p>
    <w:p w14:paraId="38302268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NIP:</w:t>
      </w:r>
      <w:r w:rsidR="00102D22">
        <w:rPr>
          <w:rFonts w:ascii="Times New Roman" w:hAnsi="Times New Roman" w:cs="Times New Roman"/>
          <w:sz w:val="24"/>
          <w:szCs w:val="24"/>
        </w:rPr>
        <w:t xml:space="preserve"> </w:t>
      </w:r>
      <w:r w:rsidR="00A51CBB">
        <w:rPr>
          <w:rFonts w:ascii="Times New Roman" w:hAnsi="Times New Roman" w:cs="Times New Roman"/>
          <w:sz w:val="24"/>
          <w:szCs w:val="24"/>
        </w:rPr>
        <w:t>7361046197</w:t>
      </w:r>
    </w:p>
    <w:p w14:paraId="29A4D037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49F0E" w14:textId="77777777" w:rsidR="003F6127" w:rsidRPr="00102D22" w:rsidRDefault="003F6127" w:rsidP="00102D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D22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21E6A418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1. Przedmiot zamówienia:</w:t>
      </w:r>
    </w:p>
    <w:p w14:paraId="2831F58D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 xml:space="preserve">Organizacja wyjazdu turystycznego </w:t>
      </w:r>
    </w:p>
    <w:p w14:paraId="1FA5EAFB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2. Szczegółowy opis zmówienia:</w:t>
      </w:r>
    </w:p>
    <w:p w14:paraId="3B3460F9" w14:textId="77777777" w:rsid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Świadczenie usług polegające na zorganizo</w:t>
      </w:r>
      <w:r w:rsidR="00102D22">
        <w:rPr>
          <w:rFonts w:ascii="Times New Roman" w:hAnsi="Times New Roman" w:cs="Times New Roman"/>
          <w:sz w:val="24"/>
          <w:szCs w:val="24"/>
        </w:rPr>
        <w:t>waniu i przeprowadzeniu wycieczek</w:t>
      </w:r>
      <w:r w:rsidRPr="00102D22">
        <w:rPr>
          <w:rFonts w:ascii="Times New Roman" w:hAnsi="Times New Roman" w:cs="Times New Roman"/>
          <w:sz w:val="24"/>
          <w:szCs w:val="24"/>
        </w:rPr>
        <w:t xml:space="preserve"> na</w:t>
      </w:r>
      <w:r w:rsidR="00102D22">
        <w:rPr>
          <w:rFonts w:ascii="Times New Roman" w:hAnsi="Times New Roman" w:cs="Times New Roman"/>
          <w:sz w:val="24"/>
          <w:szCs w:val="24"/>
        </w:rPr>
        <w:t xml:space="preserve"> terenie Polski dla seniorów powyżej 60 roku życia, dla osób niepełnosprawnych i ich opiekunów oraz dla dzieci z domu dziecka wraz z opiekunami</w:t>
      </w:r>
      <w:r w:rsidR="00A51CBB">
        <w:rPr>
          <w:rFonts w:ascii="Times New Roman" w:hAnsi="Times New Roman" w:cs="Times New Roman"/>
          <w:sz w:val="24"/>
          <w:szCs w:val="24"/>
        </w:rPr>
        <w:t>, w okresie listopada 2023 i do 17 grudnia 2023 r., wg specyfikacji:</w:t>
      </w:r>
    </w:p>
    <w:p w14:paraId="6378F65D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Bochnia – osoby powyżej 60 roku życia – 50 osób</w:t>
      </w:r>
    </w:p>
    <w:p w14:paraId="329039AF" w14:textId="77777777" w:rsidR="00A51CBB" w:rsidRPr="00800589" w:rsidRDefault="00A51CBB" w:rsidP="00A51C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Zakopanego, przejazd do Bochni</w:t>
      </w:r>
      <w:r>
        <w:rPr>
          <w:rFonts w:ascii="Times New Roman" w:hAnsi="Times New Roman" w:cs="Times New Roman"/>
          <w:bCs/>
          <w:sz w:val="24"/>
          <w:szCs w:val="24"/>
        </w:rPr>
        <w:t>. Transport autokarowy.</w:t>
      </w:r>
    </w:p>
    <w:p w14:paraId="6201B7A1" w14:textId="77777777" w:rsidR="00A51CBB" w:rsidRPr="00800589" w:rsidRDefault="00A51CBB" w:rsidP="00A51C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1 nocleg (w kopalni Bochnia)</w:t>
      </w:r>
    </w:p>
    <w:p w14:paraId="76EE7925" w14:textId="77777777" w:rsidR="00A51CBB" w:rsidRPr="00800589" w:rsidRDefault="00A51CBB" w:rsidP="00A51C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(kopalnia) w pierwszy dzień oraz śniadania (kopalnia) i obiadu w drugi dzień.</w:t>
      </w:r>
    </w:p>
    <w:p w14:paraId="35AA8298" w14:textId="77777777" w:rsidR="00A51CBB" w:rsidRPr="00800589" w:rsidRDefault="00A51CBB" w:rsidP="00A51C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 xml:space="preserve">Atrakcje do zaplanowania: zwiedzanie kopalni soli w Bochni, Zwiedzanie Zamku w Wiśniczu. </w:t>
      </w:r>
    </w:p>
    <w:p w14:paraId="6960C853" w14:textId="77777777" w:rsidR="00A51CBB" w:rsidRPr="00800589" w:rsidRDefault="00A51CBB" w:rsidP="00A51C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</w:t>
      </w:r>
    </w:p>
    <w:p w14:paraId="40F20074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1F0835FD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Warszawa – osoby powyżej 60 roku życia – 50 osób</w:t>
      </w:r>
    </w:p>
    <w:p w14:paraId="190BE834" w14:textId="77777777" w:rsidR="00A51CBB" w:rsidRPr="00800589" w:rsidRDefault="00A51CBB" w:rsidP="00A51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Nowego Targu, przejazd do Warszawy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78D7DCB1" w14:textId="77777777" w:rsidR="00A51CBB" w:rsidRPr="00800589" w:rsidRDefault="00A51CBB" w:rsidP="00A51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2 noclegi</w:t>
      </w:r>
    </w:p>
    <w:p w14:paraId="0C3A6F49" w14:textId="77777777" w:rsidR="00A51CBB" w:rsidRPr="00800589" w:rsidRDefault="00A51CBB" w:rsidP="00A51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parterze lub na wyższych piętrach, jeśli dostępna jest winda. Zakwaterowanie na terenie Warszawy lub na terenie gmin sąsiadujących z Warszawą. Pokoje dwuosobowe.</w:t>
      </w:r>
    </w:p>
    <w:p w14:paraId="38CBF619" w14:textId="77777777" w:rsidR="00A51CBB" w:rsidRPr="00800589" w:rsidRDefault="00A51CBB" w:rsidP="00A51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w pierwszym dniu, śniadania, obiadu i kolacji w drugim dniu oraz śniadania i obiadu w trzecim dniu</w:t>
      </w:r>
    </w:p>
    <w:p w14:paraId="03ACE7DD" w14:textId="19C6A817" w:rsidR="00A51CBB" w:rsidRPr="004B7CBB" w:rsidRDefault="00A51CBB" w:rsidP="004B7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Atrakcje do zaplanowania: Sejm RP, taras widokowy Pałacu Kultury i Nauki, Stadion Narodowy, Zamek Królewski, Stare Miasto, Łazienki Królewskie, Muzeum Powstania Warszawskiego (lub POLIN Muzeum Historii Żydów Polskich</w:t>
      </w:r>
      <w:r w:rsidR="004B7CBB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4B7CBB" w:rsidRPr="004B7CBB">
        <w:rPr>
          <w:rFonts w:ascii="Times New Roman" w:hAnsi="Times New Roman" w:cs="Times New Roman"/>
          <w:bCs/>
          <w:sz w:val="24"/>
          <w:szCs w:val="24"/>
        </w:rPr>
        <w:t>Muzeum Żołnierzy Wyklętych i Więźniów Politycznych PRL</w:t>
      </w:r>
      <w:r w:rsidRPr="004B7CB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B47C767" w14:textId="77777777" w:rsidR="00A51CBB" w:rsidRPr="00800589" w:rsidRDefault="00A51CBB" w:rsidP="00A51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2BB98426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070F7575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Warszawa – osoby niepełnosprawne wraz z opiekunami – 50 osób</w:t>
      </w:r>
    </w:p>
    <w:p w14:paraId="7719C033" w14:textId="77777777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Nowego Targu, przejazd do Warszawy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31EF554C" w14:textId="77777777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lastRenderedPageBreak/>
        <w:t>2 noclegi</w:t>
      </w:r>
    </w:p>
    <w:p w14:paraId="45A80652" w14:textId="7E648A69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parterze lub na wyższych piętrach, jeśli dostępna jest winda. Zakwaterowanie na terenie Warszawy lub na terenie gmin sąsiadujących z Warszawą. Pokoje dwuosobowe.</w:t>
      </w:r>
    </w:p>
    <w:p w14:paraId="5A075D17" w14:textId="77777777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w pierwszym dniu, śniadania, obiadu i kolacji w drugim dniu oraz śniadania i obiadu w trzecim dniu</w:t>
      </w:r>
    </w:p>
    <w:p w14:paraId="678B2B5F" w14:textId="77777777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Atrakcje do zaplanowania: Sejm RP, taras widokowy Pałacu Kultury i Nauki, Stadion Narodowy, Zamek Królewski, Stare Miasto, Łazienki Królewskie, Centrum Nauki Kopernik</w:t>
      </w:r>
    </w:p>
    <w:p w14:paraId="610BCA8E" w14:textId="77777777" w:rsidR="00A51CBB" w:rsidRPr="00800589" w:rsidRDefault="00A51CBB" w:rsidP="00A51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1C668AC5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24E67199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Warszawa – dzieci i młodzież wraz z opiekunami – 30 osób</w:t>
      </w:r>
    </w:p>
    <w:p w14:paraId="37A0BFBE" w14:textId="77777777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Zakopanego, przejazd do Warszawy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2CE8A89A" w14:textId="77777777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2 noclegi</w:t>
      </w:r>
    </w:p>
    <w:p w14:paraId="7498E7D8" w14:textId="77777777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terenie Warszawy lub na terenie gmin sąsiadujących z Warszawą. Pokoje dwu- i trzyosobowe.</w:t>
      </w:r>
    </w:p>
    <w:p w14:paraId="290349BF" w14:textId="310D5C2A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w pierwszym dniu, śniadania, obiadu i kolacji w drugim dniu oraz śniadania i obiadu w trzecim dniu</w:t>
      </w:r>
      <w:r w:rsidR="001F72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0FD06" w14:textId="1C7408F9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Atrakcje do zaplanowania: Sejm RP, taras widokowy Pałacu Kultury i Nauki, Stadion Narodowy, Zamek Królewski, Stare Miasto, Łazienki Królewskie, Muzeum Powstania Warszawskiego (lub POLIN Muzeum Historii Żydów Polskich), Centrum Nauki Kopernik.</w:t>
      </w:r>
    </w:p>
    <w:p w14:paraId="3867CAD0" w14:textId="77777777" w:rsidR="00A51CBB" w:rsidRPr="00800589" w:rsidRDefault="00A51CBB" w:rsidP="00A51CB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00DC5C51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20CE3F3B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Wrocław – osoby niepełnosprawne wraz z opiekunami – 50 osób</w:t>
      </w:r>
    </w:p>
    <w:p w14:paraId="235C8FEE" w14:textId="77777777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Zakopanego, przejazd do Wrocławia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310A661B" w14:textId="77777777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2 noclegi</w:t>
      </w:r>
    </w:p>
    <w:p w14:paraId="76FBE452" w14:textId="239B6D94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parterze lub na wyższych piętrach, jeśli dostępna jest winda. Zakwaterowanie na terenie Wrocławia lub na terenie gmin sąsiadujących z Wrocławiem. Pokoje dwu- i trzyosobowe.</w:t>
      </w:r>
    </w:p>
    <w:p w14:paraId="3873236D" w14:textId="77777777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w pierwszym dniu, śniadania, obiadu i kolacji w drugim dniu oraz śniadania i obiadu w trzecim dniu</w:t>
      </w:r>
    </w:p>
    <w:p w14:paraId="3422D19C" w14:textId="67EE489C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 xml:space="preserve">Atrakcje do zaplanowania: ZOO i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Afrykarium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Hydropolis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>, Muzeum Narodowe, Fontanna Multimedialna, Stare Miasto</w:t>
      </w:r>
      <w:r w:rsidR="0032137C">
        <w:rPr>
          <w:rFonts w:ascii="Times New Roman" w:hAnsi="Times New Roman" w:cs="Times New Roman"/>
          <w:bCs/>
          <w:sz w:val="24"/>
          <w:szCs w:val="24"/>
        </w:rPr>
        <w:t xml:space="preserve"> (Krasnale Wrocławskie, Most Pokutnic)</w:t>
      </w:r>
      <w:r w:rsidRPr="00800589">
        <w:rPr>
          <w:rFonts w:ascii="Times New Roman" w:hAnsi="Times New Roman" w:cs="Times New Roman"/>
          <w:bCs/>
          <w:sz w:val="24"/>
          <w:szCs w:val="24"/>
        </w:rPr>
        <w:t xml:space="preserve">, Panorama Racławicka, Hala Stulecia,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SkyTower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>, Aquapark.</w:t>
      </w:r>
    </w:p>
    <w:p w14:paraId="36D00C50" w14:textId="77777777" w:rsidR="00A51CBB" w:rsidRPr="00800589" w:rsidRDefault="00A51CBB" w:rsidP="00A51C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66752D34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3854236B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Wrocław – dzieci i młodzież wraz z opiekunami – 30 osób</w:t>
      </w:r>
    </w:p>
    <w:p w14:paraId="0EDF9F8F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Zakopanego, przejazd do Wrocławia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33F8E2B4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2 noclegi</w:t>
      </w:r>
    </w:p>
    <w:p w14:paraId="6E1DDE3E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terenie Wrocławia lub na terenie gmin sąsiadujących z Wrocławiem. Pokoje dwu- i trzyosobowe.</w:t>
      </w:r>
    </w:p>
    <w:p w14:paraId="0AE3DBF9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lastRenderedPageBreak/>
        <w:t>Zapewnienie obiadu i kolacji w pierwszym dniu, śniadania, obiadu i kolacji w drugim dniu oraz śniadania i obiadu w trzecim dniu</w:t>
      </w:r>
    </w:p>
    <w:p w14:paraId="627AA537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 xml:space="preserve">Atrakcje do zaplanowania: ZOO i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Afrykarium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Hydropolis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 xml:space="preserve">, Muzeum Narodowe, Fontanna Multimedialna, Stare Miasto, Panorama Racławicka, Hala Stulecia, </w:t>
      </w:r>
      <w:proofErr w:type="spellStart"/>
      <w:r w:rsidRPr="00800589">
        <w:rPr>
          <w:rFonts w:ascii="Times New Roman" w:hAnsi="Times New Roman" w:cs="Times New Roman"/>
          <w:bCs/>
          <w:sz w:val="24"/>
          <w:szCs w:val="24"/>
        </w:rPr>
        <w:t>SkyTower</w:t>
      </w:r>
      <w:proofErr w:type="spellEnd"/>
      <w:r w:rsidRPr="00800589">
        <w:rPr>
          <w:rFonts w:ascii="Times New Roman" w:hAnsi="Times New Roman" w:cs="Times New Roman"/>
          <w:bCs/>
          <w:sz w:val="24"/>
          <w:szCs w:val="24"/>
        </w:rPr>
        <w:t>, Aquapark.</w:t>
      </w:r>
    </w:p>
    <w:p w14:paraId="16210CF2" w14:textId="77777777" w:rsidR="00A51CBB" w:rsidRPr="00800589" w:rsidRDefault="00A51CBB" w:rsidP="00A51C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0CFA4ADA" w14:textId="77777777" w:rsidR="00A51CBB" w:rsidRPr="00800589" w:rsidRDefault="00A51CBB" w:rsidP="00A51CBB">
      <w:pPr>
        <w:rPr>
          <w:rFonts w:ascii="Times New Roman" w:hAnsi="Times New Roman" w:cs="Times New Roman"/>
          <w:bCs/>
          <w:sz w:val="24"/>
          <w:szCs w:val="24"/>
        </w:rPr>
      </w:pPr>
    </w:p>
    <w:p w14:paraId="791643BD" w14:textId="77777777" w:rsidR="00A51CBB" w:rsidRPr="00800589" w:rsidRDefault="00A51CBB" w:rsidP="00A51CB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Rzeszów – osoby powyżej 60 roku życia – 50 osób</w:t>
      </w:r>
    </w:p>
    <w:p w14:paraId="6631B2DA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Wyjazd z Krynicy-Zdrój, przejazd do Rzeszowa</w:t>
      </w:r>
      <w:r>
        <w:rPr>
          <w:rFonts w:ascii="Times New Roman" w:hAnsi="Times New Roman" w:cs="Times New Roman"/>
          <w:bCs/>
          <w:sz w:val="24"/>
          <w:szCs w:val="24"/>
        </w:rPr>
        <w:t>, Transport autokarowy.</w:t>
      </w:r>
    </w:p>
    <w:p w14:paraId="1BA74584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1 nocleg</w:t>
      </w:r>
    </w:p>
    <w:p w14:paraId="7B229724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Zakwaterowanie w obiekcie noclegowym na parterze lub na wyższych piętrach, jeśli dostępna jest winda. Zakwaterowanie na terenie Rzeszowa lub na terenie gmin sąsiadujących z Rzeszowem. Pokoje dwuosobowe.</w:t>
      </w:r>
    </w:p>
    <w:p w14:paraId="790D3723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obiadu i kolacji w pierwszym dniu oraz śniadania, obiadu i kolacji w drugim dniu</w:t>
      </w:r>
    </w:p>
    <w:p w14:paraId="0B092BAF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Atrakcje do zaplanowania: zwiedzanie Rzeszowa, zwiedzanie Zamku w Łańcucie, obejrzenie sztuki w Teatrze im. Wandy Siemaszkowej, zwiedzanie Muzeum Przemysłu Naftowego i Gazowniczego im. Ignacego Łukasiewicza w Bóbrce, zwiedzanie Miejsca Piastowego.</w:t>
      </w:r>
    </w:p>
    <w:p w14:paraId="79DD96B0" w14:textId="77777777" w:rsidR="00A51CBB" w:rsidRPr="00800589" w:rsidRDefault="00A51CBB" w:rsidP="00A51CB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00589">
        <w:rPr>
          <w:rFonts w:ascii="Times New Roman" w:hAnsi="Times New Roman" w:cs="Times New Roman"/>
          <w:bCs/>
          <w:sz w:val="24"/>
          <w:szCs w:val="24"/>
        </w:rPr>
        <w:t>Zapewnienie pełnej obsługi przewodnickiej.</w:t>
      </w:r>
    </w:p>
    <w:p w14:paraId="44EACE08" w14:textId="77777777" w:rsidR="00A51CBB" w:rsidRDefault="00A51CBB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EED88D" w14:textId="77777777" w:rsidR="00A51CBB" w:rsidRDefault="00A51CBB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informacje:</w:t>
      </w:r>
    </w:p>
    <w:p w14:paraId="2BF69CA6" w14:textId="77777777" w:rsidR="003F6127" w:rsidRDefault="00A51CBB" w:rsidP="00A51CB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u</w:t>
      </w:r>
      <w:r w:rsidR="003F6127" w:rsidRPr="00A51CBB">
        <w:rPr>
          <w:rFonts w:ascii="Times New Roman" w:hAnsi="Times New Roman" w:cs="Times New Roman"/>
          <w:sz w:val="24"/>
          <w:szCs w:val="24"/>
        </w:rPr>
        <w:t>bezpieczenie: NNW, TFP, TFG.</w:t>
      </w:r>
    </w:p>
    <w:p w14:paraId="2EE456DC" w14:textId="77777777" w:rsidR="00A51CBB" w:rsidRDefault="00A51CBB" w:rsidP="00A51CB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zmian w liczbie osób uczestniczących w poszczególnych wycieczkach oraz zamówienie realizacji nie wszystkich z powyższych wycieczek.</w:t>
      </w:r>
    </w:p>
    <w:p w14:paraId="08E50580" w14:textId="77777777" w:rsidR="00A51CBB" w:rsidRPr="00A51CBB" w:rsidRDefault="00A51CBB" w:rsidP="00A51CB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możliwości zapewnienia zwiedzania którejś z atrakcji, Zamawiający dopuszcza wymianę na inną rekomendowaną dla określonej grupy atrakcję lub rezygnację z jednej atrakcji w wycieczce.</w:t>
      </w:r>
    </w:p>
    <w:p w14:paraId="5510AF3A" w14:textId="77777777" w:rsidR="00A51CBB" w:rsidRDefault="00A51CBB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1F38F5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4. Kryteria oceny oferty:</w:t>
      </w:r>
    </w:p>
    <w:p w14:paraId="54D8F6A1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Cena (waga 100%)</w:t>
      </w:r>
    </w:p>
    <w:p w14:paraId="227A606C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5. Warunki realizacji zamówienia:</w:t>
      </w:r>
    </w:p>
    <w:p w14:paraId="4BD1D238" w14:textId="77777777" w:rsidR="00A51CBB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 xml:space="preserve">Zamówienie powinno być zrealizowane w terminie </w:t>
      </w:r>
      <w:r w:rsidR="00A51CBB">
        <w:rPr>
          <w:rFonts w:ascii="Times New Roman" w:hAnsi="Times New Roman" w:cs="Times New Roman"/>
          <w:sz w:val="24"/>
          <w:szCs w:val="24"/>
        </w:rPr>
        <w:t xml:space="preserve">do 17 grudnia 2023 r. </w:t>
      </w:r>
      <w:r w:rsidRPr="00102D22">
        <w:rPr>
          <w:rFonts w:ascii="Times New Roman" w:hAnsi="Times New Roman" w:cs="Times New Roman"/>
          <w:sz w:val="24"/>
          <w:szCs w:val="24"/>
        </w:rPr>
        <w:t>Za realizacje rozumie się zorganizow</w:t>
      </w:r>
      <w:r w:rsidR="00A51CBB">
        <w:rPr>
          <w:rFonts w:ascii="Times New Roman" w:hAnsi="Times New Roman" w:cs="Times New Roman"/>
          <w:sz w:val="24"/>
          <w:szCs w:val="24"/>
        </w:rPr>
        <w:t>anie i przeprowadzenie wycieczek.</w:t>
      </w:r>
    </w:p>
    <w:p w14:paraId="4B7A9705" w14:textId="77777777" w:rsidR="003F6127" w:rsidRPr="00102D22" w:rsidRDefault="003F6127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22">
        <w:rPr>
          <w:rFonts w:ascii="Times New Roman" w:hAnsi="Times New Roman" w:cs="Times New Roman"/>
          <w:sz w:val="24"/>
          <w:szCs w:val="24"/>
        </w:rPr>
        <w:t>6. Miejsce i termin złożenia oferty:</w:t>
      </w:r>
    </w:p>
    <w:p w14:paraId="39006B24" w14:textId="223B93A4" w:rsidR="00A51CBB" w:rsidRDefault="00A51CBB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Mailowo na adres: </w:t>
      </w:r>
      <w:hyperlink r:id="rId5" w:history="1">
        <w:r w:rsidRPr="00CC3525">
          <w:rPr>
            <w:rStyle w:val="Hipercze"/>
            <w:rFonts w:ascii="Times New Roman" w:hAnsi="Times New Roman" w:cs="Times New Roman"/>
            <w:sz w:val="24"/>
            <w:szCs w:val="24"/>
          </w:rPr>
          <w:t>tg.sokol.zakopane@gmail.com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7C2D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.11.2023 r.</w:t>
      </w:r>
    </w:p>
    <w:p w14:paraId="601B1320" w14:textId="77777777" w:rsidR="00A51CBB" w:rsidRDefault="00A51CBB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B9A4AB" w14:textId="3C4C4094" w:rsidR="003F6127" w:rsidRDefault="006075CA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Adam Zaleski – Prezes TG Sokół Zakopane </w:t>
      </w:r>
    </w:p>
    <w:p w14:paraId="0B87882F" w14:textId="759CFEDD" w:rsidR="006075CA" w:rsidRPr="00102D22" w:rsidRDefault="006075CA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12.11.2023</w:t>
      </w:r>
    </w:p>
    <w:p w14:paraId="31EEF922" w14:textId="22EA5162" w:rsidR="00BD4259" w:rsidRPr="00102D22" w:rsidRDefault="00BD4259" w:rsidP="00102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4259" w:rsidRPr="00102D22" w:rsidSect="00BA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747"/>
    <w:multiLevelType w:val="hybridMultilevel"/>
    <w:tmpl w:val="3DB6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7D6"/>
    <w:multiLevelType w:val="hybridMultilevel"/>
    <w:tmpl w:val="3B963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A54"/>
    <w:multiLevelType w:val="hybridMultilevel"/>
    <w:tmpl w:val="72CED7BC"/>
    <w:lvl w:ilvl="0" w:tplc="31D63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D23"/>
    <w:multiLevelType w:val="hybridMultilevel"/>
    <w:tmpl w:val="3DB6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5EA"/>
    <w:multiLevelType w:val="hybridMultilevel"/>
    <w:tmpl w:val="32426DD6"/>
    <w:lvl w:ilvl="0" w:tplc="65DE6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20C64"/>
    <w:multiLevelType w:val="hybridMultilevel"/>
    <w:tmpl w:val="4CB2E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1A2C"/>
    <w:multiLevelType w:val="hybridMultilevel"/>
    <w:tmpl w:val="3DB6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53457"/>
    <w:multiLevelType w:val="hybridMultilevel"/>
    <w:tmpl w:val="3DB6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C2A1F"/>
    <w:multiLevelType w:val="hybridMultilevel"/>
    <w:tmpl w:val="3DB6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0019">
    <w:abstractNumId w:val="5"/>
  </w:num>
  <w:num w:numId="2" w16cid:durableId="1879048512">
    <w:abstractNumId w:val="6"/>
  </w:num>
  <w:num w:numId="3" w16cid:durableId="757755432">
    <w:abstractNumId w:val="0"/>
  </w:num>
  <w:num w:numId="4" w16cid:durableId="979652252">
    <w:abstractNumId w:val="7"/>
  </w:num>
  <w:num w:numId="5" w16cid:durableId="1216236914">
    <w:abstractNumId w:val="3"/>
  </w:num>
  <w:num w:numId="6" w16cid:durableId="1782146345">
    <w:abstractNumId w:val="8"/>
  </w:num>
  <w:num w:numId="7" w16cid:durableId="1249654834">
    <w:abstractNumId w:val="4"/>
  </w:num>
  <w:num w:numId="8" w16cid:durableId="2042053779">
    <w:abstractNumId w:val="1"/>
  </w:num>
  <w:num w:numId="9" w16cid:durableId="14623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85"/>
    <w:rsid w:val="000A5DE1"/>
    <w:rsid w:val="00102D22"/>
    <w:rsid w:val="001F72C1"/>
    <w:rsid w:val="0032137C"/>
    <w:rsid w:val="003D460E"/>
    <w:rsid w:val="003F6127"/>
    <w:rsid w:val="00436D62"/>
    <w:rsid w:val="004B7CBB"/>
    <w:rsid w:val="005E4885"/>
    <w:rsid w:val="005F2BA7"/>
    <w:rsid w:val="006075CA"/>
    <w:rsid w:val="007C2DC1"/>
    <w:rsid w:val="00845495"/>
    <w:rsid w:val="008C5F2F"/>
    <w:rsid w:val="008C7FBE"/>
    <w:rsid w:val="00A51CBB"/>
    <w:rsid w:val="00BA46A2"/>
    <w:rsid w:val="00B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236A"/>
  <w15:docId w15:val="{A0602103-D529-4D9E-B915-27107A9B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A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CB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C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.sokol.zakop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 i Sztuki im. Ady Sari w Starym Sączu</dc:creator>
  <cp:keywords/>
  <dc:description/>
  <cp:lastModifiedBy>Adam</cp:lastModifiedBy>
  <cp:revision>3</cp:revision>
  <dcterms:created xsi:type="dcterms:W3CDTF">2023-11-13T19:03:00Z</dcterms:created>
  <dcterms:modified xsi:type="dcterms:W3CDTF">2023-11-13T19:04:00Z</dcterms:modified>
</cp:coreProperties>
</file>